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proofErr w:type="spellStart"/>
      <w:r>
        <w:rPr>
          <w:rFonts w:cs="Arial"/>
        </w:rPr>
        <w:t>Bestillerforum</w:t>
      </w:r>
      <w:proofErr w:type="spellEnd"/>
      <w:r>
        <w:rPr>
          <w:rFonts w:cs="Arial"/>
        </w:rPr>
        <w:t xml:space="preserve">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1DFA9311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73E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284D1968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73E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BC15B3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BC15B3">
        <w:tc>
          <w:tcPr>
            <w:tcW w:w="4077" w:type="dxa"/>
          </w:tcPr>
          <w:p w14:paraId="2149829E" w14:textId="77777777" w:rsidR="003E11D8" w:rsidRDefault="003E11D8" w:rsidP="00BC15B3">
            <w:r>
              <w:t>Metodens ID nummer*:</w:t>
            </w:r>
          </w:p>
        </w:tc>
        <w:tc>
          <w:tcPr>
            <w:tcW w:w="4678" w:type="dxa"/>
          </w:tcPr>
          <w:p w14:paraId="1C24BB2C" w14:textId="44E38913" w:rsidR="006F6B4F" w:rsidRDefault="00081064" w:rsidP="00BC15B3">
            <w:r>
              <w:t>ID2019</w:t>
            </w:r>
            <w:r>
              <w:softHyphen/>
            </w:r>
            <w:r>
              <w:softHyphen/>
              <w:t>_068</w:t>
            </w:r>
          </w:p>
        </w:tc>
      </w:tr>
      <w:tr w:rsidR="003E11D8" w14:paraId="4951779C" w14:textId="77777777" w:rsidTr="00BC15B3">
        <w:tc>
          <w:tcPr>
            <w:tcW w:w="4077" w:type="dxa"/>
          </w:tcPr>
          <w:p w14:paraId="0A95CDA1" w14:textId="77777777" w:rsidR="003E11D8" w:rsidRDefault="003E11D8" w:rsidP="00BC15B3">
            <w:r>
              <w:t>Metodens tittel:</w:t>
            </w:r>
          </w:p>
        </w:tc>
        <w:tc>
          <w:tcPr>
            <w:tcW w:w="4678" w:type="dxa"/>
          </w:tcPr>
          <w:p w14:paraId="2FFE495E" w14:textId="6EDDD0E0" w:rsidR="006F6B4F" w:rsidRDefault="00081064" w:rsidP="00BC15B3">
            <w:r>
              <w:t>Legemiddel til behandling av kronisk bihulebetennelse med polypper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BC15B3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BC15B3">
        <w:tc>
          <w:tcPr>
            <w:tcW w:w="4077" w:type="dxa"/>
          </w:tcPr>
          <w:p w14:paraId="00040E2B" w14:textId="77777777" w:rsidR="003E11D8" w:rsidRDefault="005079D3" w:rsidP="00BC15B3">
            <w:r>
              <w:t xml:space="preserve">Navn </w:t>
            </w:r>
          </w:p>
        </w:tc>
        <w:tc>
          <w:tcPr>
            <w:tcW w:w="4678" w:type="dxa"/>
          </w:tcPr>
          <w:p w14:paraId="36A034F4" w14:textId="2F0282DC" w:rsidR="008639F1" w:rsidRDefault="00081064" w:rsidP="00BC15B3">
            <w:r>
              <w:t>Helle Stordrange Grøttum</w:t>
            </w:r>
          </w:p>
        </w:tc>
      </w:tr>
      <w:tr w:rsidR="003E11D8" w14:paraId="09E926A0" w14:textId="77777777" w:rsidTr="00BC15B3">
        <w:tc>
          <w:tcPr>
            <w:tcW w:w="4077" w:type="dxa"/>
          </w:tcPr>
          <w:p w14:paraId="475D8B54" w14:textId="77777777" w:rsidR="003E11D8" w:rsidRDefault="003E11D8" w:rsidP="00BC15B3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2B1C6502" w:rsidR="008639F1" w:rsidRDefault="00081064" w:rsidP="00BC15B3">
            <w:r>
              <w:t xml:space="preserve">LHL </w:t>
            </w:r>
          </w:p>
        </w:tc>
      </w:tr>
      <w:tr w:rsidR="003E11D8" w14:paraId="1BB2B375" w14:textId="77777777" w:rsidTr="00BC15B3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315C318A" w:rsidR="008639F1" w:rsidRDefault="00081064" w:rsidP="00BC15B3">
            <w:r>
              <w:t>Helle.grottum@lhl.no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709AA2B6" w14:textId="2CB12F24" w:rsidR="006F6B4F" w:rsidRDefault="006F6B4F" w:rsidP="003E11D8"/>
          <w:p w14:paraId="053951DA" w14:textId="2DC0F857" w:rsidR="00953888" w:rsidRPr="00F01FAE" w:rsidRDefault="00081064" w:rsidP="00953888">
            <w:pPr>
              <w:rPr>
                <w:rFonts w:eastAsia="Times New Roman" w:cstheme="minorHAnsi"/>
              </w:rPr>
            </w:pPr>
            <w:r>
              <w:t xml:space="preserve">Landsforeningen for hjerte og lungesyke (LHL) har de siste årene blitt kontaktet av flere pasienter med kronisk bihulebetennelse med nesepolypper. De beskriver tette øvre luftveier som gjør det vanskelig å puste gjennom nesen, noe som i sin tur gir dårlig nattesøvn. Store mengder sekret i nesen gir </w:t>
            </w:r>
            <w:r w:rsidR="003528E3">
              <w:t xml:space="preserve">også </w:t>
            </w:r>
            <w:r>
              <w:t>rennende nese</w:t>
            </w:r>
            <w:r w:rsidR="003528E3">
              <w:t>,</w:t>
            </w:r>
            <w:r>
              <w:t xml:space="preserve"> noe som er plagsomt hele døgnet</w:t>
            </w:r>
            <w:r w:rsidR="003528E3">
              <w:t>.</w:t>
            </w:r>
            <w:r w:rsidR="00056156">
              <w:t xml:space="preserve"> </w:t>
            </w:r>
            <w:r w:rsidR="00953888">
              <w:rPr>
                <w:rFonts w:cstheme="minorHAnsi"/>
              </w:rPr>
              <w:t>Denne tilstanden gir ofte komplett t</w:t>
            </w:r>
            <w:r w:rsidR="00953888" w:rsidRPr="00F01FAE">
              <w:rPr>
                <w:rFonts w:cstheme="minorHAnsi"/>
              </w:rPr>
              <w:t>ap av luktesans</w:t>
            </w:r>
            <w:r w:rsidR="00953888">
              <w:rPr>
                <w:rFonts w:cstheme="minorHAnsi"/>
              </w:rPr>
              <w:t>, noe som gir</w:t>
            </w:r>
            <w:r w:rsidR="00953888" w:rsidRPr="00F01FAE">
              <w:rPr>
                <w:rFonts w:cstheme="minorHAnsi"/>
              </w:rPr>
              <w:t xml:space="preserve"> redusert livskvalitet. Dette innebærer å ikke kunne sanse lukter som gir livsglede, som </w:t>
            </w:r>
            <w:proofErr w:type="spellStart"/>
            <w:r w:rsidR="00953888" w:rsidRPr="00F01FAE">
              <w:rPr>
                <w:rFonts w:cstheme="minorHAnsi"/>
              </w:rPr>
              <w:t>f.eks</w:t>
            </w:r>
            <w:proofErr w:type="spellEnd"/>
            <w:r w:rsidR="00953888" w:rsidRPr="00F01FAE">
              <w:rPr>
                <w:rFonts w:cstheme="minorHAnsi"/>
              </w:rPr>
              <w:t xml:space="preserve"> god mat, men også tap av det å kunne kjenne lukter som indikerer fare. </w:t>
            </w:r>
            <w:r w:rsidR="00953888">
              <w:rPr>
                <w:rFonts w:eastAsia="Times New Roman" w:cstheme="minorHAnsi"/>
              </w:rPr>
              <w:t>Ved dette sansetapet reduseres opplevelsen og hukommelsen knyttet til mange situasjoner.</w:t>
            </w:r>
          </w:p>
          <w:p w14:paraId="594E9883" w14:textId="7BD3C1D2" w:rsidR="00C61ECA" w:rsidRDefault="00056156" w:rsidP="003E11D8">
            <w:r>
              <w:t xml:space="preserve"> Tilstanden behandles i dag med operasjon og </w:t>
            </w:r>
            <w:r w:rsidR="00FE245B">
              <w:t xml:space="preserve">hyppig bruk av orale </w:t>
            </w:r>
            <w:proofErr w:type="spellStart"/>
            <w:r>
              <w:t>corticosteroider</w:t>
            </w:r>
            <w:proofErr w:type="spellEnd"/>
            <w:r w:rsidR="00FE245B">
              <w:t xml:space="preserve"> som blant annet øker risiko for osteoporose, hjerte-karsykdom og ulike endokrine forstyrrelser</w:t>
            </w:r>
            <w:r>
              <w:t>. Operasjonene har vist seg å ha kortvarig effekt</w:t>
            </w:r>
            <w:r w:rsidR="003528E3">
              <w:t>,</w:t>
            </w:r>
            <w:r>
              <w:t xml:space="preserve"> og gjentatt</w:t>
            </w:r>
            <w:r w:rsidR="003528E3">
              <w:t>e</w:t>
            </w:r>
            <w:r>
              <w:t xml:space="preserve"> operasjoner har vært nødvendig</w:t>
            </w:r>
            <w:r w:rsidR="003528E3">
              <w:t>e</w:t>
            </w:r>
            <w:r>
              <w:t xml:space="preserve">. </w:t>
            </w:r>
            <w:r>
              <w:lastRenderedPageBreak/>
              <w:t>Dette er en stor belastning både for pasientene og helsevesenet</w:t>
            </w:r>
            <w:r w:rsidR="00FE245B">
              <w:t>, og er også assosiert med ikke ubetydelig risiko og komplikasjoner</w:t>
            </w:r>
            <w:r>
              <w:t>. Når man nå har en medikamentell behandling med dokumentert effekt bør denne tilbys de relativt få pasientene det gjelder. Pasient og samfunn vil oppnå besparelser i form av mindre sykdomsbelastning, kostnader ved gjentatte kirurgiske inngrep, lavere sykdomsfravær og ikke minst bedre livskvalitet for pasientene.</w:t>
            </w:r>
          </w:p>
          <w:p w14:paraId="4C655DCE" w14:textId="11B09811" w:rsidR="00056156" w:rsidRDefault="00056156" w:rsidP="003E11D8">
            <w:r>
              <w:t xml:space="preserve">LHL ber på vegne av pasienter med kronisk bihulebetennelse med nesepolypper om at de tilbys en enkel </w:t>
            </w:r>
            <w:r w:rsidR="00612B9E">
              <w:t xml:space="preserve">behandling som gir betydelig lettelser i sykdomsbyrden og økt livskvalitet. </w:t>
            </w:r>
          </w:p>
          <w:p w14:paraId="320A4283" w14:textId="77DE5BED" w:rsidR="008639F1" w:rsidRDefault="008639F1" w:rsidP="003E11D8"/>
          <w:p w14:paraId="287998B2" w14:textId="2CCF87ED" w:rsidR="008639F1" w:rsidRDefault="008639F1" w:rsidP="003E11D8"/>
          <w:p w14:paraId="309E48CB" w14:textId="26904D0B" w:rsidR="008639F1" w:rsidRDefault="008639F1" w:rsidP="003E11D8"/>
          <w:p w14:paraId="08E872D8" w14:textId="77777777" w:rsidR="008639F1" w:rsidRDefault="008639F1" w:rsidP="003E11D8"/>
          <w:p w14:paraId="77E8A8FE" w14:textId="77777777" w:rsidR="00D53539" w:rsidRDefault="00D53539" w:rsidP="003E11D8"/>
          <w:p w14:paraId="7116DDE6" w14:textId="77777777" w:rsidR="00D53539" w:rsidRDefault="00D53539" w:rsidP="003E11D8"/>
          <w:p w14:paraId="4A2A28D5" w14:textId="77777777" w:rsidR="008639F1" w:rsidRDefault="008639F1" w:rsidP="003E11D8"/>
          <w:p w14:paraId="33BDEA52" w14:textId="14B3A0BD" w:rsidR="008639F1" w:rsidRDefault="008639F1" w:rsidP="003E11D8"/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39AE5D69" w:rsidR="003E11D8" w:rsidRDefault="005079D3" w:rsidP="00BC15B3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612B9E">
              <w:t xml:space="preserve"> Ja</w:t>
            </w:r>
          </w:p>
          <w:p w14:paraId="69F80893" w14:textId="77777777" w:rsidR="003E11D8" w:rsidRDefault="005079D3" w:rsidP="00BC15B3">
            <w:r>
              <w:t>Fra hvilket tidspunkt har den</w:t>
            </w:r>
            <w:r w:rsidR="003E11D8">
              <w:t xml:space="preserve"> vært i bruk:</w:t>
            </w:r>
          </w:p>
          <w:p w14:paraId="6B6DD5AD" w14:textId="2308142E" w:rsidR="003E11D8" w:rsidRDefault="00C81243" w:rsidP="00BC15B3">
            <w:r>
              <w:t>Hvor er eventuelt metoden</w:t>
            </w:r>
            <w:r w:rsidR="005079D3">
              <w:t xml:space="preserve"> i bruk:</w:t>
            </w:r>
            <w:r w:rsidR="00612B9E">
              <w:t xml:space="preserve"> </w:t>
            </w:r>
            <w:proofErr w:type="spellStart"/>
            <w:r w:rsidR="00612B9E">
              <w:t>Jfr</w:t>
            </w:r>
            <w:proofErr w:type="spellEnd"/>
            <w:r w:rsidR="00612B9E">
              <w:t xml:space="preserve"> Knut Kvinneslands innspill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76B275D5" w:rsidR="00643E8D" w:rsidRDefault="00E10066" w:rsidP="00BC15B3">
            <w:r>
              <w:t>B</w:t>
            </w:r>
            <w:r w:rsidR="00643E8D">
              <w:t>eskriv kortfattet:</w:t>
            </w:r>
          </w:p>
          <w:p w14:paraId="4A476C41" w14:textId="3801AE28" w:rsidR="00643E8D" w:rsidRDefault="00553349" w:rsidP="00BC15B3">
            <w:r>
              <w:t>Se punkt 3</w:t>
            </w:r>
          </w:p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BC15B3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1A618B24" w14:textId="61126D71" w:rsidR="009C40CB" w:rsidRDefault="00E10066" w:rsidP="00C61ECA">
            <w:r>
              <w:t>B</w:t>
            </w:r>
            <w:r w:rsidR="003E11D8">
              <w:t>eskriv kortfattet:</w:t>
            </w:r>
          </w:p>
          <w:p w14:paraId="4AD6CA18" w14:textId="6638C079" w:rsidR="0091218A" w:rsidRDefault="00553349" w:rsidP="00C61ECA">
            <w:r>
              <w:t>Pasientene blir i dag behandlet med gjentatte kirurgiske inngrep og orale stero</w:t>
            </w:r>
            <w:r w:rsidR="00300223">
              <w:t>i</w:t>
            </w:r>
            <w:bookmarkStart w:id="0" w:name="_GoBack"/>
            <w:bookmarkEnd w:id="0"/>
            <w:r>
              <w:t xml:space="preserve">der. For hvordan dette fungerer for pasientgruppen se </w:t>
            </w:r>
            <w:proofErr w:type="spellStart"/>
            <w:r>
              <w:t>pkt</w:t>
            </w:r>
            <w:proofErr w:type="spellEnd"/>
            <w:r>
              <w:t xml:space="preserve"> 3</w:t>
            </w:r>
          </w:p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48D381B" w14:textId="07FAED33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</w:p>
          <w:p w14:paraId="406A71C1" w14:textId="515FCC87" w:rsidR="00612B9E" w:rsidRDefault="00612B9E" w:rsidP="00643E8D">
            <w:r>
              <w:t>Redusert sykdomsbyrde ved å få åpnet øvre luftveier. De</w:t>
            </w:r>
            <w:r w:rsidR="006E3215">
              <w:t>t</w:t>
            </w:r>
            <w:r>
              <w:t xml:space="preserve"> vil unngå gjentagende operasjoner som har liten effekt. Lavere sykefravær og økt livskvalitet. Se også </w:t>
            </w:r>
            <w:proofErr w:type="spellStart"/>
            <w:r>
              <w:t>pkt</w:t>
            </w:r>
            <w:proofErr w:type="spellEnd"/>
            <w:r>
              <w:t xml:space="preserve"> 3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73835D55" w:rsidR="00821413" w:rsidRPr="00671092" w:rsidRDefault="00821413" w:rsidP="00BC15B3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BC15B3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BC15B3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BC15B3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3EC68C42" w14:textId="31DB8CD2" w:rsidR="00612B9E" w:rsidRDefault="00612B9E" w:rsidP="00612B9E">
            <w:r>
              <w:t xml:space="preserve">LHL støtter også </w:t>
            </w:r>
            <w:r w:rsidR="007B3D88">
              <w:t xml:space="preserve">overlege </w:t>
            </w:r>
            <w:r>
              <w:t xml:space="preserve">ved </w:t>
            </w:r>
            <w:r w:rsidR="00835A5D">
              <w:t>ØNH</w:t>
            </w:r>
            <w:r>
              <w:t xml:space="preserve">-avdelingen ved Lovisenberg sykehus, Knut Kvinneslands innspill til saken </w:t>
            </w:r>
          </w:p>
          <w:p w14:paraId="0F5430D2" w14:textId="77777777" w:rsidR="00D53539" w:rsidRDefault="00D53539" w:rsidP="00BC15B3"/>
          <w:p w14:paraId="579DA931" w14:textId="77777777" w:rsidR="00D53539" w:rsidRDefault="00D53539" w:rsidP="00BC15B3"/>
          <w:p w14:paraId="31C3211C" w14:textId="7ED1F47F" w:rsidR="00D53539" w:rsidRDefault="00D53539" w:rsidP="00BC15B3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BC15B3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BC15B3">
        <w:trPr>
          <w:trHeight w:val="1041"/>
        </w:trPr>
        <w:tc>
          <w:tcPr>
            <w:tcW w:w="8613" w:type="dxa"/>
          </w:tcPr>
          <w:p w14:paraId="2DC779F1" w14:textId="2F152429" w:rsidR="003E11D8" w:rsidRDefault="003E11D8" w:rsidP="00BC15B3">
            <w:r>
              <w:t>Beskriv kortfattet:</w:t>
            </w:r>
            <w:r w:rsidR="00612B9E">
              <w:t xml:space="preserve"> Ingen interessekonflikter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EEA0" w14:textId="77777777" w:rsidR="00BC15B3" w:rsidRDefault="00BC15B3" w:rsidP="00CB7C65">
      <w:pPr>
        <w:spacing w:after="0" w:line="240" w:lineRule="auto"/>
      </w:pPr>
      <w:r>
        <w:separator/>
      </w:r>
    </w:p>
  </w:endnote>
  <w:endnote w:type="continuationSeparator" w:id="0">
    <w:p w14:paraId="4E99F6E9" w14:textId="77777777" w:rsidR="00BC15B3" w:rsidRDefault="00BC15B3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BD2D" w14:textId="77777777" w:rsidR="00BC15B3" w:rsidRDefault="00BC15B3" w:rsidP="00CB7C65">
      <w:pPr>
        <w:spacing w:after="0" w:line="240" w:lineRule="auto"/>
      </w:pPr>
      <w:r>
        <w:separator/>
      </w:r>
    </w:p>
  </w:footnote>
  <w:footnote w:type="continuationSeparator" w:id="0">
    <w:p w14:paraId="6C7AD4DF" w14:textId="77777777" w:rsidR="00BC15B3" w:rsidRDefault="00BC15B3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22462"/>
    <w:rsid w:val="00050590"/>
    <w:rsid w:val="00056156"/>
    <w:rsid w:val="00057B3D"/>
    <w:rsid w:val="00076738"/>
    <w:rsid w:val="00081064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00223"/>
    <w:rsid w:val="00333470"/>
    <w:rsid w:val="003528E3"/>
    <w:rsid w:val="0038658A"/>
    <w:rsid w:val="003E11D8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553349"/>
    <w:rsid w:val="00612B9E"/>
    <w:rsid w:val="00621A74"/>
    <w:rsid w:val="00643E8D"/>
    <w:rsid w:val="0065595D"/>
    <w:rsid w:val="00663E14"/>
    <w:rsid w:val="006D3711"/>
    <w:rsid w:val="006E3215"/>
    <w:rsid w:val="006F6B4F"/>
    <w:rsid w:val="00702941"/>
    <w:rsid w:val="00756189"/>
    <w:rsid w:val="007A4A9A"/>
    <w:rsid w:val="007B3D88"/>
    <w:rsid w:val="00810846"/>
    <w:rsid w:val="00815484"/>
    <w:rsid w:val="00821413"/>
    <w:rsid w:val="00835A5D"/>
    <w:rsid w:val="008639F1"/>
    <w:rsid w:val="00885EFB"/>
    <w:rsid w:val="008B4F91"/>
    <w:rsid w:val="008B6D2F"/>
    <w:rsid w:val="0091218A"/>
    <w:rsid w:val="009520F3"/>
    <w:rsid w:val="00953888"/>
    <w:rsid w:val="00954523"/>
    <w:rsid w:val="00955918"/>
    <w:rsid w:val="009A2711"/>
    <w:rsid w:val="009C220B"/>
    <w:rsid w:val="009C40CB"/>
    <w:rsid w:val="00A04572"/>
    <w:rsid w:val="00A238FC"/>
    <w:rsid w:val="00A2476C"/>
    <w:rsid w:val="00A64189"/>
    <w:rsid w:val="00AA06AF"/>
    <w:rsid w:val="00AA40D5"/>
    <w:rsid w:val="00AA69CA"/>
    <w:rsid w:val="00AE58D8"/>
    <w:rsid w:val="00B17578"/>
    <w:rsid w:val="00B55123"/>
    <w:rsid w:val="00B62381"/>
    <w:rsid w:val="00B86A6E"/>
    <w:rsid w:val="00B86B26"/>
    <w:rsid w:val="00B97688"/>
    <w:rsid w:val="00BA5095"/>
    <w:rsid w:val="00BC15B3"/>
    <w:rsid w:val="00C354DD"/>
    <w:rsid w:val="00C61ECA"/>
    <w:rsid w:val="00C70E94"/>
    <w:rsid w:val="00C745AD"/>
    <w:rsid w:val="00C81243"/>
    <w:rsid w:val="00CB7C65"/>
    <w:rsid w:val="00CE205A"/>
    <w:rsid w:val="00D0273E"/>
    <w:rsid w:val="00D1082E"/>
    <w:rsid w:val="00D53539"/>
    <w:rsid w:val="00D645F8"/>
    <w:rsid w:val="00DA2091"/>
    <w:rsid w:val="00DB5230"/>
    <w:rsid w:val="00E10066"/>
    <w:rsid w:val="00E41B2F"/>
    <w:rsid w:val="00E83A05"/>
    <w:rsid w:val="00EF2741"/>
    <w:rsid w:val="00FE245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6892DF9"/>
  <w15:docId w15:val="{5677C796-C61B-4DEC-9FE3-8B1C0B8A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5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58C23-B55C-4406-9F54-0BF92E8F5F15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EF139C-6228-4732-A115-7A0E88CD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Skilhagen Thormodsen</dc:creator>
  <cp:keywords/>
  <dc:description/>
  <cp:lastModifiedBy>Helle Grøttum</cp:lastModifiedBy>
  <cp:revision>4</cp:revision>
  <cp:lastPrinted>2019-11-28T11:53:00Z</cp:lastPrinted>
  <dcterms:created xsi:type="dcterms:W3CDTF">2021-11-05T08:59:00Z</dcterms:created>
  <dcterms:modified xsi:type="dcterms:W3CDTF">2021-11-08T10:17:00Z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